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Style w:val="7"/>
          <w:rFonts w:ascii="宋体" w:hAnsi="宋体" w:eastAsia="宋体" w:cs="宋体"/>
          <w:b w:val="0"/>
          <w:bCs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  <w:r>
        <w:rPr>
          <w:rStyle w:val="7"/>
          <w:rFonts w:ascii="宋体" w:hAnsi="宋体" w:eastAsia="宋体" w:cs="宋体"/>
          <w:kern w:val="0"/>
          <w:sz w:val="28"/>
          <w:szCs w:val="28"/>
          <w:lang w:val="en-US" w:eastAsia="zh-CN" w:bidi="ar"/>
        </w:rPr>
        <w:t>附件：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/>
          <w:kern w:val="0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江西工程职业学院2023年秋季校园大型</w:t>
      </w:r>
      <w:r>
        <w:rPr>
          <w:rFonts w:hint="eastAsia"/>
          <w:sz w:val="30"/>
          <w:szCs w:val="30"/>
          <w:lang w:eastAsia="zh-CN"/>
        </w:rPr>
        <w:t>招聘会</w:t>
      </w:r>
      <w:r>
        <w:rPr>
          <w:rFonts w:hint="eastAsia"/>
          <w:kern w:val="0"/>
          <w:sz w:val="30"/>
          <w:szCs w:val="30"/>
        </w:rPr>
        <w:t>参会回执</w:t>
      </w:r>
    </w:p>
    <w:tbl>
      <w:tblPr>
        <w:tblStyle w:val="5"/>
        <w:tblW w:w="107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544"/>
        <w:gridCol w:w="870"/>
        <w:gridCol w:w="1651"/>
        <w:gridCol w:w="1290"/>
        <w:gridCol w:w="2550"/>
        <w:gridCol w:w="24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单位名称</w:t>
            </w:r>
          </w:p>
        </w:tc>
        <w:tc>
          <w:tcPr>
            <w:tcW w:w="8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单位地址</w:t>
            </w:r>
          </w:p>
        </w:tc>
        <w:tc>
          <w:tcPr>
            <w:tcW w:w="8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所需专业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人数</w:t>
            </w: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岗位要求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7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(不够可自行增加)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姓名</w:t>
            </w:r>
          </w:p>
        </w:tc>
        <w:tc>
          <w:tcPr>
            <w:tcW w:w="3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职务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来校方式、到达时间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车牌号码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19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接收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lang w:eastAsia="zh-CN"/>
              </w:rPr>
              <w:t>通知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邮箱</w:t>
            </w:r>
          </w:p>
        </w:tc>
        <w:tc>
          <w:tcPr>
            <w:tcW w:w="8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kern w:val="0"/>
                <w:sz w:val="24"/>
              </w:rPr>
            </w:pPr>
          </w:p>
        </w:tc>
      </w:tr>
    </w:tbl>
    <w:p>
      <w:pPr>
        <w:rPr>
          <w:sz w:val="22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备注：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1.每家用人单位招聘代表不超过2人。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br w:type="textWrapping"/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 xml:space="preserve">      2.</w:t>
      </w:r>
      <w:r>
        <w:rPr>
          <w:rFonts w:hint="eastAsia" w:ascii="仿宋" w:hAnsi="仿宋" w:eastAsia="仿宋" w:cs="仿宋"/>
          <w:sz w:val="28"/>
          <w:szCs w:val="28"/>
        </w:rPr>
        <w:t>来校招聘人员和进校车辆请严格遵守学校规定。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ZjUwNmI4MjBlMjdmZWY0NjdiMDg3ZGQ3YzUyMmEifQ=="/>
  </w:docVars>
  <w:rsids>
    <w:rsidRoot w:val="00000000"/>
    <w:rsid w:val="01EE19B6"/>
    <w:rsid w:val="2DB72693"/>
    <w:rsid w:val="6E207A96"/>
    <w:rsid w:val="7637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